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C2" w:rsidRPr="006F0641" w:rsidRDefault="00C847E6" w:rsidP="006F0641">
      <w:pPr>
        <w:spacing w:after="0" w:line="240" w:lineRule="auto"/>
        <w:jc w:val="center"/>
        <w:rPr>
          <w:sz w:val="28"/>
          <w:szCs w:val="28"/>
        </w:rPr>
      </w:pPr>
      <w:r w:rsidRPr="006F0641">
        <w:rPr>
          <w:sz w:val="28"/>
          <w:szCs w:val="28"/>
        </w:rPr>
        <w:t xml:space="preserve">Standard </w:t>
      </w:r>
      <w:r w:rsidR="000A3D5E">
        <w:rPr>
          <w:sz w:val="28"/>
          <w:szCs w:val="28"/>
        </w:rPr>
        <w:t>N</w:t>
      </w:r>
      <w:r w:rsidR="006F0641">
        <w:rPr>
          <w:sz w:val="28"/>
          <w:szCs w:val="28"/>
        </w:rPr>
        <w:t xml:space="preserve">onprofit </w:t>
      </w:r>
      <w:r w:rsidR="000A3D5E">
        <w:rPr>
          <w:sz w:val="28"/>
          <w:szCs w:val="28"/>
        </w:rPr>
        <w:t>A</w:t>
      </w:r>
      <w:r w:rsidRPr="006F0641">
        <w:rPr>
          <w:sz w:val="28"/>
          <w:szCs w:val="28"/>
        </w:rPr>
        <w:t xml:space="preserve">ccounting </w:t>
      </w:r>
      <w:r w:rsidR="000A3D5E">
        <w:rPr>
          <w:sz w:val="28"/>
          <w:szCs w:val="28"/>
        </w:rPr>
        <w:t>F</w:t>
      </w:r>
      <w:r w:rsidRPr="006F0641">
        <w:rPr>
          <w:sz w:val="28"/>
          <w:szCs w:val="28"/>
        </w:rPr>
        <w:t>ormat requested by Carol Topp, CPA</w:t>
      </w:r>
    </w:p>
    <w:p w:rsidR="00C847E6" w:rsidRPr="006F0641" w:rsidRDefault="00C847E6" w:rsidP="006F0641">
      <w:pPr>
        <w:spacing w:after="0" w:line="240" w:lineRule="auto"/>
        <w:jc w:val="center"/>
        <w:rPr>
          <w:sz w:val="28"/>
          <w:szCs w:val="28"/>
        </w:rPr>
      </w:pPr>
      <w:r w:rsidRPr="006F0641">
        <w:rPr>
          <w:sz w:val="28"/>
          <w:szCs w:val="28"/>
        </w:rPr>
        <w:t>For IRS Form 990/990-EZ preparation</w:t>
      </w:r>
    </w:p>
    <w:p w:rsidR="006F0641" w:rsidRDefault="006F0641"/>
    <w:p w:rsidR="009C2878" w:rsidRDefault="009C2878">
      <w:r>
        <w:t xml:space="preserve">I take seriously my responsibility as a CPA to help my clients not just file their annual IRS returns, but to help you better manage your organization and comply with your fiduciary duties of care and compliance. </w:t>
      </w:r>
    </w:p>
    <w:p w:rsidR="009C2878" w:rsidRDefault="009C2878">
      <w:r>
        <w:t xml:space="preserve">In order to help </w:t>
      </w:r>
      <w:r w:rsidR="00F10768">
        <w:t>you</w:t>
      </w:r>
      <w:r>
        <w:t xml:space="preserve"> come into better compliance, I encourage you to </w:t>
      </w:r>
      <w:r w:rsidR="00F10768">
        <w:t>arrange</w:t>
      </w:r>
      <w:r>
        <w:t xml:space="preserve"> your financial statements into standard accounting format</w:t>
      </w:r>
      <w:r w:rsidR="00F10768">
        <w:t xml:space="preserve"> by following these guidelines</w:t>
      </w:r>
      <w:r>
        <w:t xml:space="preserve">. </w:t>
      </w:r>
    </w:p>
    <w:p w:rsidR="00C847E6" w:rsidRPr="00F10768" w:rsidRDefault="00C847E6">
      <w:pPr>
        <w:rPr>
          <w:b/>
        </w:rPr>
      </w:pPr>
      <w:r w:rsidRPr="00F10768">
        <w:rPr>
          <w:b/>
        </w:rPr>
        <w:t>Statement of Activity</w:t>
      </w:r>
      <w:r w:rsidR="009C2878" w:rsidRPr="00F10768">
        <w:rPr>
          <w:b/>
        </w:rPr>
        <w:t xml:space="preserve"> (also known as Income and Expenses or Profit and Loss)</w:t>
      </w:r>
    </w:p>
    <w:p w:rsidR="00C847E6" w:rsidRDefault="00C847E6" w:rsidP="009D5E0F">
      <w:pPr>
        <w:pStyle w:val="ListParagraph"/>
        <w:numPr>
          <w:ilvl w:val="0"/>
          <w:numId w:val="1"/>
        </w:numPr>
        <w:ind w:left="360"/>
      </w:pPr>
      <w:r>
        <w:t>Income</w:t>
      </w:r>
      <w:r w:rsidR="009C2878">
        <w:t xml:space="preserve"> </w:t>
      </w:r>
      <w:r w:rsidR="009D5E0F">
        <w:t>(a</w:t>
      </w:r>
      <w:r w:rsidR="009C2878">
        <w:t>lso called Revenues) should be</w:t>
      </w:r>
      <w:r>
        <w:t xml:space="preserve"> listed by category at the top of the Statement of Activity</w:t>
      </w:r>
    </w:p>
    <w:p w:rsidR="009C2878" w:rsidRDefault="00C847E6" w:rsidP="009D5E0F">
      <w:pPr>
        <w:pStyle w:val="ListParagraph"/>
        <w:numPr>
          <w:ilvl w:val="0"/>
          <w:numId w:val="1"/>
        </w:numPr>
        <w:ind w:left="360"/>
      </w:pPr>
      <w:r>
        <w:t xml:space="preserve">Categories of Income </w:t>
      </w:r>
      <w:r w:rsidR="009C2878">
        <w:t xml:space="preserve">should be the four </w:t>
      </w:r>
      <w:r>
        <w:t xml:space="preserve">standard </w:t>
      </w:r>
      <w:r w:rsidR="006F0641">
        <w:t xml:space="preserve">nonprofit accounting </w:t>
      </w:r>
      <w:r>
        <w:t xml:space="preserve">categories: </w:t>
      </w:r>
    </w:p>
    <w:p w:rsidR="009C2878" w:rsidRDefault="00BC7B4C" w:rsidP="009D5E0F">
      <w:pPr>
        <w:pStyle w:val="ListParagraph"/>
        <w:numPr>
          <w:ilvl w:val="1"/>
          <w:numId w:val="3"/>
        </w:numPr>
        <w:ind w:left="900"/>
      </w:pPr>
      <w:r>
        <w:t xml:space="preserve">Donations </w:t>
      </w:r>
    </w:p>
    <w:p w:rsidR="009C2878" w:rsidRDefault="00C847E6" w:rsidP="009D5E0F">
      <w:pPr>
        <w:pStyle w:val="ListParagraph"/>
        <w:numPr>
          <w:ilvl w:val="1"/>
          <w:numId w:val="3"/>
        </w:numPr>
        <w:ind w:left="900"/>
      </w:pPr>
      <w:r>
        <w:t>Program</w:t>
      </w:r>
      <w:r w:rsidR="00BC7B4C">
        <w:t xml:space="preserve"> Income</w:t>
      </w:r>
      <w:r>
        <w:t xml:space="preserve"> </w:t>
      </w:r>
    </w:p>
    <w:p w:rsidR="009C2878" w:rsidRDefault="00C847E6" w:rsidP="009D5E0F">
      <w:pPr>
        <w:pStyle w:val="ListParagraph"/>
        <w:numPr>
          <w:ilvl w:val="1"/>
          <w:numId w:val="3"/>
        </w:numPr>
        <w:ind w:left="900"/>
      </w:pPr>
      <w:r>
        <w:t>Fundraising</w:t>
      </w:r>
      <w:r w:rsidR="00BC7B4C">
        <w:t xml:space="preserve"> Income</w:t>
      </w:r>
    </w:p>
    <w:p w:rsidR="00C847E6" w:rsidRDefault="009D5E0F" w:rsidP="009D5E0F">
      <w:pPr>
        <w:pStyle w:val="ListParagraph"/>
        <w:numPr>
          <w:ilvl w:val="1"/>
          <w:numId w:val="3"/>
        </w:numPr>
        <w:spacing w:after="0" w:line="240" w:lineRule="auto"/>
        <w:ind w:left="900"/>
      </w:pPr>
      <w:r>
        <w:t>Misc.</w:t>
      </w:r>
      <w:r w:rsidR="009C2878">
        <w:t xml:space="preserve"> Income</w:t>
      </w:r>
    </w:p>
    <w:p w:rsidR="00C847E6" w:rsidRDefault="00C847E6" w:rsidP="009D5E0F">
      <w:pPr>
        <w:spacing w:after="120" w:line="240" w:lineRule="auto"/>
        <w:ind w:left="360"/>
      </w:pPr>
      <w:r>
        <w:t xml:space="preserve">Subcategories under these </w:t>
      </w:r>
      <w:r w:rsidR="009C2878">
        <w:t>4</w:t>
      </w:r>
      <w:r>
        <w:t xml:space="preserve"> standard categories can be unique to </w:t>
      </w:r>
      <w:r w:rsidR="009C2878">
        <w:t>your organization.</w:t>
      </w:r>
      <w:r>
        <w:t xml:space="preserve"> </w:t>
      </w:r>
    </w:p>
    <w:p w:rsidR="00C847E6" w:rsidRDefault="00C847E6" w:rsidP="009D5E0F">
      <w:pPr>
        <w:pStyle w:val="ListParagraph"/>
        <w:numPr>
          <w:ilvl w:val="0"/>
          <w:numId w:val="1"/>
        </w:numPr>
        <w:ind w:left="360"/>
        <w:contextualSpacing w:val="0"/>
      </w:pPr>
      <w:r>
        <w:t xml:space="preserve">Donations </w:t>
      </w:r>
      <w:r w:rsidR="00130185">
        <w:t xml:space="preserve">should </w:t>
      </w:r>
      <w:r>
        <w:t>list individual names (so I can determine is any donor gave more than $5,000 and a Schedule B will be required that lists donors names and address)</w:t>
      </w:r>
      <w:r w:rsidR="00130185">
        <w:t>. This can be in a separate spreadsheet or Word document.</w:t>
      </w:r>
    </w:p>
    <w:p w:rsidR="009C2878" w:rsidRDefault="009C2878" w:rsidP="009D5E0F">
      <w:pPr>
        <w:pStyle w:val="ListParagraph"/>
        <w:numPr>
          <w:ilvl w:val="0"/>
          <w:numId w:val="1"/>
        </w:numPr>
        <w:ind w:left="360"/>
      </w:pPr>
      <w:r>
        <w:t xml:space="preserve">If you use accounting software such as QuickBooks or </w:t>
      </w:r>
      <w:proofErr w:type="spellStart"/>
      <w:r>
        <w:t>Aplos</w:t>
      </w:r>
      <w:proofErr w:type="spellEnd"/>
    </w:p>
    <w:p w:rsidR="00C847E6" w:rsidRDefault="009C2878" w:rsidP="009D5E0F">
      <w:pPr>
        <w:pStyle w:val="ListParagraph"/>
        <w:numPr>
          <w:ilvl w:val="1"/>
          <w:numId w:val="1"/>
        </w:numPr>
        <w:ind w:left="900"/>
      </w:pPr>
      <w:r>
        <w:t>There should be n</w:t>
      </w:r>
      <w:r w:rsidR="00C847E6">
        <w:t>o Unapplied Cash Payments</w:t>
      </w:r>
    </w:p>
    <w:p w:rsidR="00C847E6" w:rsidRDefault="009C2878" w:rsidP="009D5E0F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</w:pPr>
      <w:r>
        <w:t xml:space="preserve">There should be </w:t>
      </w:r>
      <w:r w:rsidR="005F7474">
        <w:t>n</w:t>
      </w:r>
      <w:r w:rsidR="00C847E6">
        <w:t>o Uncategorized Income</w:t>
      </w:r>
    </w:p>
    <w:p w:rsidR="009C2878" w:rsidRDefault="00C847E6" w:rsidP="009D5E0F">
      <w:pPr>
        <w:pStyle w:val="ListParagraph"/>
        <w:numPr>
          <w:ilvl w:val="0"/>
          <w:numId w:val="1"/>
        </w:numPr>
        <w:ind w:left="360"/>
      </w:pPr>
      <w:r>
        <w:t xml:space="preserve">Expenses will be categorized into </w:t>
      </w:r>
      <w:r w:rsidR="009C2878">
        <w:t xml:space="preserve">four </w:t>
      </w:r>
      <w:r>
        <w:t xml:space="preserve">standard </w:t>
      </w:r>
      <w:r w:rsidR="006F0641">
        <w:t xml:space="preserve">nonprofit accounting </w:t>
      </w:r>
      <w:r>
        <w:t>categories</w:t>
      </w:r>
      <w:r w:rsidR="009D5E0F">
        <w:t xml:space="preserve"> and listed below the Income categories</w:t>
      </w:r>
      <w:r>
        <w:t xml:space="preserve">: </w:t>
      </w:r>
    </w:p>
    <w:p w:rsidR="009C2878" w:rsidRDefault="00C847E6" w:rsidP="009D5E0F">
      <w:pPr>
        <w:pStyle w:val="ListParagraph"/>
        <w:numPr>
          <w:ilvl w:val="1"/>
          <w:numId w:val="4"/>
        </w:numPr>
        <w:ind w:left="810"/>
      </w:pPr>
      <w:r>
        <w:t>Program</w:t>
      </w:r>
      <w:r w:rsidR="00BC7B4C">
        <w:t xml:space="preserve"> Expense</w:t>
      </w:r>
      <w:r>
        <w:t xml:space="preserve"> </w:t>
      </w:r>
    </w:p>
    <w:p w:rsidR="009C2878" w:rsidRDefault="00C847E6" w:rsidP="009D5E0F">
      <w:pPr>
        <w:pStyle w:val="ListParagraph"/>
        <w:numPr>
          <w:ilvl w:val="1"/>
          <w:numId w:val="4"/>
        </w:numPr>
        <w:ind w:left="810"/>
      </w:pPr>
      <w:r>
        <w:t xml:space="preserve">General and Administration </w:t>
      </w:r>
      <w:r w:rsidR="00BC7B4C">
        <w:t xml:space="preserve">Expenses </w:t>
      </w:r>
    </w:p>
    <w:p w:rsidR="009C2878" w:rsidRDefault="00C847E6" w:rsidP="009D5E0F">
      <w:pPr>
        <w:pStyle w:val="ListParagraph"/>
        <w:numPr>
          <w:ilvl w:val="1"/>
          <w:numId w:val="4"/>
        </w:numPr>
        <w:ind w:left="810"/>
      </w:pPr>
      <w:r>
        <w:t>Fundraising</w:t>
      </w:r>
      <w:r w:rsidR="00BC7B4C">
        <w:t xml:space="preserve"> Expense</w:t>
      </w:r>
    </w:p>
    <w:p w:rsidR="00C847E6" w:rsidRDefault="009C2878" w:rsidP="009D5E0F">
      <w:pPr>
        <w:pStyle w:val="ListParagraph"/>
        <w:numPr>
          <w:ilvl w:val="1"/>
          <w:numId w:val="4"/>
        </w:numPr>
        <w:spacing w:after="0" w:line="240" w:lineRule="auto"/>
        <w:ind w:left="810"/>
      </w:pPr>
      <w:proofErr w:type="spellStart"/>
      <w:r>
        <w:t>Misc</w:t>
      </w:r>
      <w:proofErr w:type="spellEnd"/>
      <w:r>
        <w:t xml:space="preserve"> Expenses</w:t>
      </w:r>
    </w:p>
    <w:p w:rsidR="00C847E6" w:rsidRDefault="00C847E6" w:rsidP="009D5E0F">
      <w:pPr>
        <w:spacing w:after="0" w:line="240" w:lineRule="auto"/>
        <w:ind w:left="360"/>
      </w:pPr>
      <w:r>
        <w:t xml:space="preserve">Subcategories under these </w:t>
      </w:r>
      <w:r w:rsidR="009C2878">
        <w:t>4</w:t>
      </w:r>
      <w:r w:rsidR="00BC7B4C">
        <w:t xml:space="preserve"> </w:t>
      </w:r>
      <w:r>
        <w:t xml:space="preserve">standard categories can be unique to </w:t>
      </w:r>
      <w:r w:rsidR="00B375E4">
        <w:t>your organization</w:t>
      </w:r>
      <w:r>
        <w:t xml:space="preserve">. </w:t>
      </w:r>
    </w:p>
    <w:p w:rsidR="00C847E6" w:rsidRDefault="00C847E6" w:rsidP="009D5E0F">
      <w:pPr>
        <w:spacing w:after="120" w:line="240" w:lineRule="auto"/>
        <w:ind w:left="360"/>
      </w:pPr>
      <w:r>
        <w:t xml:space="preserve">Some expenses such as Wages and Payroll, should be separated into Program </w:t>
      </w:r>
      <w:r w:rsidR="009C2878">
        <w:t>or</w:t>
      </w:r>
      <w:r>
        <w:t xml:space="preserve"> </w:t>
      </w:r>
      <w:proofErr w:type="gramStart"/>
      <w:r>
        <w:t>General &amp;</w:t>
      </w:r>
      <w:proofErr w:type="gramEnd"/>
      <w:r>
        <w:t xml:space="preserve"> Administrative</w:t>
      </w:r>
      <w:r w:rsidR="00BC7B4C">
        <w:t xml:space="preserve"> subcategories</w:t>
      </w:r>
      <w:r w:rsidR="009C2878">
        <w:t xml:space="preserve"> depending on what the worker was paid to do.</w:t>
      </w:r>
    </w:p>
    <w:p w:rsidR="00C847E6" w:rsidRDefault="00C847E6" w:rsidP="009D5E0F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 xml:space="preserve">Payroll wages </w:t>
      </w:r>
      <w:r w:rsidR="009C2878">
        <w:t xml:space="preserve">should be </w:t>
      </w:r>
      <w:r>
        <w:t>separated from payroll taxes and payroll expenses (i.e</w:t>
      </w:r>
      <w:r w:rsidR="006F0641">
        <w:t>.,</w:t>
      </w:r>
      <w:r>
        <w:t xml:space="preserve"> payroll service fees)</w:t>
      </w:r>
      <w:r w:rsidR="006F0641">
        <w:t>. Use subcategories for these three categories of payroll expenses.</w:t>
      </w:r>
    </w:p>
    <w:p w:rsidR="009C2878" w:rsidRDefault="009C2878" w:rsidP="009D5E0F">
      <w:pPr>
        <w:pStyle w:val="ListParagraph"/>
        <w:numPr>
          <w:ilvl w:val="0"/>
          <w:numId w:val="1"/>
        </w:numPr>
        <w:ind w:left="360"/>
      </w:pPr>
      <w:r>
        <w:t xml:space="preserve">If you use accounting software such as QuickBooks or </w:t>
      </w:r>
      <w:proofErr w:type="spellStart"/>
      <w:r>
        <w:t>Aplos</w:t>
      </w:r>
      <w:proofErr w:type="spellEnd"/>
    </w:p>
    <w:p w:rsidR="00130185" w:rsidRDefault="009C2878" w:rsidP="009D5E0F">
      <w:pPr>
        <w:pStyle w:val="ListParagraph"/>
        <w:numPr>
          <w:ilvl w:val="1"/>
          <w:numId w:val="1"/>
        </w:numPr>
        <w:ind w:left="810"/>
      </w:pPr>
      <w:r>
        <w:t>There should be n</w:t>
      </w:r>
      <w:r w:rsidR="00130185">
        <w:t xml:space="preserve">o Uncategorized </w:t>
      </w:r>
      <w:r w:rsidR="00877E31">
        <w:t>Expenses</w:t>
      </w:r>
    </w:p>
    <w:p w:rsidR="00130185" w:rsidRDefault="009C2878" w:rsidP="009D5E0F">
      <w:pPr>
        <w:pStyle w:val="ListParagraph"/>
        <w:numPr>
          <w:ilvl w:val="1"/>
          <w:numId w:val="1"/>
        </w:numPr>
        <w:spacing w:after="120" w:line="240" w:lineRule="auto"/>
        <w:ind w:left="806"/>
        <w:contextualSpacing w:val="0"/>
      </w:pPr>
      <w:r>
        <w:t>There should be n</w:t>
      </w:r>
      <w:r w:rsidR="00130185">
        <w:t xml:space="preserve">o amounts in Ask My Accountant </w:t>
      </w:r>
    </w:p>
    <w:p w:rsidR="00C847E6" w:rsidRDefault="00C847E6" w:rsidP="009D5E0F">
      <w:pPr>
        <w:pStyle w:val="ListParagraph"/>
        <w:numPr>
          <w:ilvl w:val="0"/>
          <w:numId w:val="1"/>
        </w:numPr>
        <w:ind w:left="360"/>
      </w:pPr>
      <w:r>
        <w:t xml:space="preserve">Reports </w:t>
      </w:r>
      <w:r w:rsidR="009D5E0F">
        <w:t xml:space="preserve">should be </w:t>
      </w:r>
      <w:r>
        <w:t xml:space="preserve">in Accrued format </w:t>
      </w:r>
      <w:r w:rsidR="009D5E0F">
        <w:t>especially if you use accounting software and send invoices or collect early deposits of tuition or fees for next fiscal year (i.e. deferred revenue)</w:t>
      </w:r>
      <w:r>
        <w:t xml:space="preserve">. Cash basis </w:t>
      </w:r>
      <w:r w:rsidR="009D5E0F">
        <w:t xml:space="preserve">is </w:t>
      </w:r>
      <w:r>
        <w:t>accept</w:t>
      </w:r>
      <w:r w:rsidR="009D5E0F">
        <w:t>able</w:t>
      </w:r>
      <w:r>
        <w:t xml:space="preserve"> i</w:t>
      </w:r>
      <w:r w:rsidR="006F0641">
        <w:t>f</w:t>
      </w:r>
      <w:r>
        <w:t xml:space="preserve"> </w:t>
      </w:r>
      <w:r w:rsidR="009D5E0F">
        <w:t xml:space="preserve">your </w:t>
      </w:r>
      <w:r>
        <w:t xml:space="preserve">revenues are under $50,000/year and </w:t>
      </w:r>
      <w:r w:rsidR="009D5E0F">
        <w:t xml:space="preserve">there are </w:t>
      </w:r>
      <w:r>
        <w:t xml:space="preserve">no accounts payable, accounts receivable or deferred revenue </w:t>
      </w:r>
      <w:r w:rsidR="009D5E0F">
        <w:t>(early deposits)</w:t>
      </w:r>
      <w:r>
        <w:t>.</w:t>
      </w:r>
    </w:p>
    <w:p w:rsidR="00BC7B4C" w:rsidRDefault="006F0641" w:rsidP="006F0641">
      <w:r>
        <w:lastRenderedPageBreak/>
        <w:t>Your Statement of Activity</w:t>
      </w:r>
      <w:r w:rsidR="00B375E4">
        <w:t>/Income and Expenses</w:t>
      </w:r>
      <w:r w:rsidR="00BC7B4C">
        <w:t xml:space="preserve"> should look something like this:</w:t>
      </w:r>
    </w:p>
    <w:p w:rsidR="00B375E4" w:rsidRDefault="009D5E0F" w:rsidP="006F06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1716405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0F" w:rsidRDefault="009D5E0F">
                            <w:r>
                              <w:t xml:space="preserve">Notice the 4 categories of Income (combine Interest Income and Other Income into </w:t>
                            </w:r>
                            <w:r w:rsidR="003F6CFE">
                              <w:t>Misc.</w:t>
                            </w:r>
                            <w:r>
                              <w:t xml:space="preserve"> Income) and the 4 categories of Expense (Combine Other Types of Expenses and Ask My Accountant into </w:t>
                            </w:r>
                            <w:r w:rsidR="003F6CFE">
                              <w:t>Misc.</w:t>
                            </w:r>
                            <w:r>
                              <w:t xml:space="preserve"> Expenses).</w:t>
                            </w:r>
                            <w:r>
                              <w:br/>
                            </w:r>
                            <w:r>
                              <w:br/>
                              <w:t>The indents and subcategories make the statement easy to read.</w:t>
                            </w:r>
                            <w:r>
                              <w:br/>
                            </w:r>
                            <w:r>
                              <w:br/>
                              <w:t>Some treasurers will add subtotals, but this report left them off.</w:t>
                            </w:r>
                          </w:p>
                          <w:p w:rsidR="009D5E0F" w:rsidRDefault="009D5E0F">
                            <w:r>
                              <w:t>The bottom line of Net Income is easy to see</w:t>
                            </w:r>
                          </w:p>
                          <w:p w:rsidR="009D5E0F" w:rsidRDefault="009D5E0F">
                            <w:r>
                              <w:t>Refund or discounts for Co-op fees are displayed as a reduction in income and are the only negative number allowed on the statement.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3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NL9vnrgAAAACwEAAA8AAAAAAAAAAAAAAAAAfwQAAGRycy9k&#10;b3ducmV2LnhtbFBLBQYAAAAABAAEAPMAAACMBQAAAAA=&#10;">
                <v:textbox style="mso-fit-shape-to-text:t">
                  <w:txbxContent>
                    <w:p w:rsidR="009D5E0F" w:rsidRDefault="009D5E0F">
                      <w:r>
                        <w:t xml:space="preserve">Notice the 4 categories of Income (combine Interest Income and Other Income into </w:t>
                      </w:r>
                      <w:r w:rsidR="003F6CFE">
                        <w:t>Misc.</w:t>
                      </w:r>
                      <w:r>
                        <w:t xml:space="preserve"> Income) and the 4 categories of Expense (Combine Other Types of Expenses and Ask My Accountant into </w:t>
                      </w:r>
                      <w:r w:rsidR="003F6CFE">
                        <w:t>Misc.</w:t>
                      </w:r>
                      <w:r>
                        <w:t xml:space="preserve"> Expenses).</w:t>
                      </w:r>
                      <w:r>
                        <w:br/>
                      </w:r>
                      <w:r>
                        <w:br/>
                        <w:t>The indents and subcategories make the statement easy to read.</w:t>
                      </w:r>
                      <w:r>
                        <w:br/>
                      </w:r>
                      <w:r>
                        <w:br/>
                        <w:t>Some treasurers will add subtotals, but this report left them off.</w:t>
                      </w:r>
                    </w:p>
                    <w:p w:rsidR="009D5E0F" w:rsidRDefault="009D5E0F">
                      <w:r>
                        <w:t>The bottom line of Net Income is easy to see</w:t>
                      </w:r>
                    </w:p>
                    <w:p w:rsidR="009D5E0F" w:rsidRDefault="009D5E0F">
                      <w:r>
                        <w:t>Refund or discounts for Co-op fees are displayed as a reduction in income and are the only negative number allowed on the statement.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5E4">
        <w:rPr>
          <w:noProof/>
        </w:rPr>
        <w:drawing>
          <wp:inline distT="0" distB="0" distL="0" distR="0" wp14:anchorId="5295956C" wp14:editId="3471CFEE">
            <wp:extent cx="3324225" cy="737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E4" w:rsidRDefault="00B375E4" w:rsidP="006F0641"/>
    <w:p w:rsidR="00B375E4" w:rsidRDefault="00B375E4" w:rsidP="006F0641"/>
    <w:p w:rsidR="00C847E6" w:rsidRPr="00F10768" w:rsidRDefault="00C847E6" w:rsidP="00C847E6">
      <w:pPr>
        <w:rPr>
          <w:b/>
        </w:rPr>
      </w:pPr>
      <w:r w:rsidRPr="00F10768">
        <w:rPr>
          <w:b/>
        </w:rPr>
        <w:lastRenderedPageBreak/>
        <w:t>Statement of Financial Position (i.e. Balance Sheet)</w:t>
      </w:r>
    </w:p>
    <w:p w:rsidR="00C847E6" w:rsidRDefault="00C847E6" w:rsidP="008F243F">
      <w:pPr>
        <w:pStyle w:val="ListParagraph"/>
        <w:numPr>
          <w:ilvl w:val="0"/>
          <w:numId w:val="2"/>
        </w:numPr>
      </w:pPr>
      <w:r>
        <w:t>Assets listed at the top</w:t>
      </w:r>
    </w:p>
    <w:p w:rsidR="00C847E6" w:rsidRDefault="00C847E6" w:rsidP="00922E18">
      <w:pPr>
        <w:pStyle w:val="ListParagraph"/>
        <w:numPr>
          <w:ilvl w:val="1"/>
          <w:numId w:val="2"/>
        </w:numPr>
      </w:pPr>
      <w:r>
        <w:t xml:space="preserve">Income accounts should income all checking, savings, and </w:t>
      </w:r>
      <w:r w:rsidR="005F7474">
        <w:t>PayPal</w:t>
      </w:r>
      <w:r>
        <w:t>/Stripe accounts</w:t>
      </w:r>
    </w:p>
    <w:p w:rsidR="00C847E6" w:rsidRDefault="00C847E6" w:rsidP="00C847E6">
      <w:pPr>
        <w:pStyle w:val="ListParagraph"/>
        <w:numPr>
          <w:ilvl w:val="0"/>
          <w:numId w:val="2"/>
        </w:numPr>
      </w:pPr>
      <w:r>
        <w:t>Liabilities listed below Assets</w:t>
      </w:r>
    </w:p>
    <w:p w:rsidR="00C847E6" w:rsidRDefault="003F6CFE" w:rsidP="00C847E6">
      <w:pPr>
        <w:pStyle w:val="ListParagraph"/>
        <w:numPr>
          <w:ilvl w:val="0"/>
          <w:numId w:val="2"/>
        </w:numPr>
      </w:pPr>
      <w:r>
        <w:t>There should be n</w:t>
      </w:r>
      <w:r w:rsidR="00C847E6">
        <w:t>o negative amounts</w:t>
      </w:r>
    </w:p>
    <w:p w:rsidR="00C847E6" w:rsidRDefault="00C847E6" w:rsidP="00C847E6">
      <w:pPr>
        <w:pStyle w:val="ListParagraph"/>
        <w:numPr>
          <w:ilvl w:val="0"/>
          <w:numId w:val="2"/>
        </w:numPr>
      </w:pPr>
      <w:r>
        <w:t xml:space="preserve">Net </w:t>
      </w:r>
      <w:r w:rsidR="006F0641">
        <w:t>Income</w:t>
      </w:r>
      <w:r>
        <w:t xml:space="preserve"> on </w:t>
      </w:r>
      <w:r w:rsidR="00877E31">
        <w:t xml:space="preserve">the </w:t>
      </w:r>
      <w:r>
        <w:t xml:space="preserve">Statement of Activity should match Net </w:t>
      </w:r>
      <w:r w:rsidR="006F0641">
        <w:t>Income</w:t>
      </w:r>
      <w:r>
        <w:t xml:space="preserve"> on </w:t>
      </w:r>
      <w:r w:rsidR="00877E31">
        <w:t xml:space="preserve">the </w:t>
      </w:r>
      <w:bookmarkStart w:id="0" w:name="_GoBack"/>
      <w:bookmarkEnd w:id="0"/>
      <w:r>
        <w:t>Statement of Financial Position</w:t>
      </w:r>
      <w:r w:rsidR="00623599">
        <w:t xml:space="preserve">. If not, there are serious errors in your recordkeeping. You will need to hire a qualified bookkeeper </w:t>
      </w:r>
      <w:r w:rsidR="006F0641">
        <w:t>and/or</w:t>
      </w:r>
      <w:r w:rsidR="00623599">
        <w:t xml:space="preserve"> Q</w:t>
      </w:r>
      <w:r w:rsidR="006F0641">
        <w:t>uickB</w:t>
      </w:r>
      <w:r w:rsidR="00623599">
        <w:t xml:space="preserve">ooks expert to make corrections. </w:t>
      </w:r>
    </w:p>
    <w:p w:rsidR="006F0641" w:rsidRDefault="006F0641" w:rsidP="006F0641">
      <w:pPr>
        <w:ind w:left="360"/>
      </w:pPr>
      <w:r>
        <w:t>Your Statement of Financial Position (i.e. Balance Sheet) should look something like this:</w:t>
      </w:r>
    </w:p>
    <w:p w:rsidR="00C847E6" w:rsidRDefault="00BC7B4C" w:rsidP="00C847E6">
      <w:r>
        <w:rPr>
          <w:noProof/>
        </w:rPr>
        <w:drawing>
          <wp:inline distT="0" distB="0" distL="0" distR="0">
            <wp:extent cx="5057775" cy="448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le HS Org Stmt of Posi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7E6" w:rsidRDefault="00C847E6" w:rsidP="00C847E6"/>
    <w:p w:rsidR="00F10768" w:rsidRDefault="00F10768" w:rsidP="00C847E6">
      <w:r>
        <w:t>If you have questions about these standard formats, please contact Carol Topp, CPA at Carol@HomeschoolCPA.com</w:t>
      </w:r>
    </w:p>
    <w:p w:rsidR="00C847E6" w:rsidRDefault="00F10768">
      <w:r>
        <w:t xml:space="preserve">If your financial reports do not </w:t>
      </w:r>
      <w:r w:rsidR="005F7474">
        <w:t>c</w:t>
      </w:r>
      <w:r w:rsidR="00130185">
        <w:t xml:space="preserve">omply with these standard nonprofit accounting </w:t>
      </w:r>
      <w:r>
        <w:t xml:space="preserve">reports, you may need additional bookkeeping assistance. </w:t>
      </w:r>
      <w:r w:rsidR="00130185">
        <w:t xml:space="preserve">Carol can give you the names of several bookkeepers and QuickBooks or </w:t>
      </w:r>
      <w:proofErr w:type="spellStart"/>
      <w:r w:rsidR="00130185">
        <w:t>Aplos</w:t>
      </w:r>
      <w:proofErr w:type="spellEnd"/>
      <w:r w:rsidR="00130185">
        <w:t xml:space="preserve"> experts to assist you. </w:t>
      </w:r>
    </w:p>
    <w:p w:rsidR="00C847E6" w:rsidRDefault="00C847E6"/>
    <w:sectPr w:rsidR="00C8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0E65"/>
    <w:multiLevelType w:val="hybridMultilevel"/>
    <w:tmpl w:val="DE20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B1B"/>
    <w:multiLevelType w:val="hybridMultilevel"/>
    <w:tmpl w:val="971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55D66"/>
    <w:multiLevelType w:val="hybridMultilevel"/>
    <w:tmpl w:val="BFE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1411"/>
    <w:multiLevelType w:val="hybridMultilevel"/>
    <w:tmpl w:val="347E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E6"/>
    <w:rsid w:val="000A3D5E"/>
    <w:rsid w:val="00130185"/>
    <w:rsid w:val="003F6CFE"/>
    <w:rsid w:val="0048351F"/>
    <w:rsid w:val="005779A2"/>
    <w:rsid w:val="005F7474"/>
    <w:rsid w:val="00623599"/>
    <w:rsid w:val="006F0641"/>
    <w:rsid w:val="00877E31"/>
    <w:rsid w:val="009C2878"/>
    <w:rsid w:val="009D5E0F"/>
    <w:rsid w:val="00B375E4"/>
    <w:rsid w:val="00BC7B4C"/>
    <w:rsid w:val="00C847E6"/>
    <w:rsid w:val="00F1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EE3A8-B08E-4AE3-8C30-068514EF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8</cp:revision>
  <dcterms:created xsi:type="dcterms:W3CDTF">2018-10-16T14:31:00Z</dcterms:created>
  <dcterms:modified xsi:type="dcterms:W3CDTF">2018-10-26T17:24:00Z</dcterms:modified>
</cp:coreProperties>
</file>